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4"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5"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2F5F0F40"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6"/>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035E16D6" w:rsidR="00D96133" w:rsidRPr="00D96133" w:rsidRDefault="00D96133" w:rsidP="00D96133">
            <w:pPr>
              <w:ind w:left="113" w:right="113"/>
              <w:jc w:val="center"/>
              <w:rPr>
                <w:sz w:val="32"/>
                <w:vertAlign w:val="superscript"/>
              </w:rPr>
            </w:pPr>
            <w:r w:rsidRPr="00BC5FB3">
              <w:t>*ELECTION OF PARISH COUNCILLOR</w:t>
            </w:r>
            <w:r w:rsidR="00652794">
              <w:t>S</w:t>
            </w:r>
            <w:r w:rsidRPr="00BC5FB3">
              <w:t xml:space="preserve">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5043CB0F" w14:textId="47212956" w:rsidR="00D96133" w:rsidRPr="00D96133" w:rsidRDefault="00D96133" w:rsidP="00B81229">
            <w:pPr>
              <w:ind w:left="113" w:right="113"/>
              <w:jc w:val="center"/>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E67934">
        <w:trPr>
          <w:trHeight w:val="352"/>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6D5EE09" w14:textId="272FD742" w:rsidR="00D96133" w:rsidRPr="00E67934" w:rsidRDefault="00D96133" w:rsidP="00E67934">
            <w:r w:rsidRPr="00E67934">
              <w:t>*</w:t>
            </w:r>
            <w:proofErr w:type="gramStart"/>
            <w:r w:rsidRPr="00E67934">
              <w:t>parish</w:t>
            </w:r>
            <w:proofErr w:type="gramEnd"/>
            <w:r w:rsidRPr="00E67934">
              <w:t xml:space="preserve"> of</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07459315" w14:textId="0E0293BA" w:rsidR="00D96133" w:rsidRPr="00E67934" w:rsidRDefault="00090A03" w:rsidP="00E67934">
            <w:pPr>
              <w:jc w:val="center"/>
            </w:pPr>
            <w:r>
              <w:t>Lavenham</w:t>
            </w:r>
          </w:p>
        </w:tc>
      </w:tr>
      <w:tr w:rsidR="002F6036" w14:paraId="0798B949" w14:textId="77777777" w:rsidTr="00E67934">
        <w:trPr>
          <w:trHeight w:val="443"/>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537F28F" w14:textId="62911319" w:rsidR="00D96133" w:rsidRPr="00D96133" w:rsidRDefault="004C479B" w:rsidP="00516367">
            <w:pPr>
              <w:ind w:left="113" w:right="113"/>
              <w:jc w:val="center"/>
            </w:pPr>
            <w:r>
              <w:t xml:space="preserve">Thursday </w:t>
            </w:r>
            <w:r w:rsidR="00090A03">
              <w:t>22 January 2026</w:t>
            </w:r>
          </w:p>
        </w:tc>
      </w:tr>
      <w:tr w:rsidR="002F6036" w14:paraId="4522B438" w14:textId="77777777" w:rsidTr="00D96133">
        <w:tc>
          <w:tcPr>
            <w:tcW w:w="9928" w:type="dxa"/>
            <w:gridSpan w:val="10"/>
            <w:tcBorders>
              <w:top w:val="single" w:sz="4" w:space="0" w:color="auto"/>
              <w:left w:val="nil"/>
              <w:bottom w:val="single" w:sz="4" w:space="0" w:color="auto"/>
              <w:right w:val="nil"/>
            </w:tcBorders>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t>
            </w:r>
            <w:r w:rsidRPr="00090A03">
              <w:rPr>
                <w:strike/>
              </w:rPr>
              <w:t>ward</w:t>
            </w:r>
            <w:r w:rsidRPr="00E67934">
              <w:rPr>
                <w:strike/>
              </w:rPr>
              <w:t>/</w:t>
            </w:r>
            <w:r w:rsidRPr="00090A03">
              <w:t>parish</w:t>
            </w:r>
            <w:r w:rsidRPr="00177BB1">
              <w:t xml:space="preserve">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7"/>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05DFCF9B" w:rsidR="00F375A5" w:rsidRPr="00D96133" w:rsidRDefault="00F375A5" w:rsidP="00F375A5">
            <w:pPr>
              <w:ind w:left="113" w:right="113"/>
              <w:jc w:val="center"/>
              <w:rPr>
                <w:sz w:val="32"/>
                <w:szCs w:val="32"/>
                <w:vertAlign w:val="superscript"/>
              </w:rPr>
            </w:pPr>
            <w:r w:rsidRPr="00BC5FB3">
              <w:t>*ELECTION OF PARISH COUNCILLOR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tcMar>
              <w:bottom w:w="0" w:type="dxa"/>
            </w:tcMar>
          </w:tcPr>
          <w:p w14:paraId="0F3CABC7" w14:textId="5E3B980A" w:rsidR="00F375A5" w:rsidRPr="00D96133" w:rsidRDefault="00F375A5" w:rsidP="00B81229">
            <w:pPr>
              <w:ind w:left="113" w:right="113"/>
              <w:jc w:val="center"/>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806C07">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vAlign w:val="center"/>
          </w:tcPr>
          <w:p w14:paraId="1AABF37D" w14:textId="23214ACF" w:rsidR="00F375A5" w:rsidRPr="00806C07" w:rsidRDefault="00F375A5" w:rsidP="00806C07">
            <w:pPr>
              <w:ind w:left="113" w:right="113"/>
            </w:pPr>
            <w:r w:rsidRPr="00BC5FB3">
              <w:t>parish of</w:t>
            </w:r>
          </w:p>
        </w:tc>
        <w:tc>
          <w:tcPr>
            <w:tcW w:w="5665" w:type="dxa"/>
            <w:gridSpan w:val="6"/>
          </w:tcPr>
          <w:p w14:paraId="5B08B5D1" w14:textId="15AB47AF" w:rsidR="00F375A5" w:rsidRPr="00D96133" w:rsidRDefault="00090A03" w:rsidP="00F375A5">
            <w:pPr>
              <w:keepLines/>
              <w:spacing w:before="60" w:after="60"/>
              <w:jc w:val="center"/>
              <w:rPr>
                <w:noProof/>
              </w:rPr>
            </w:pPr>
            <w:r>
              <w:rPr>
                <w:noProof/>
              </w:rPr>
              <w:t>Lavenham</w:t>
            </w: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tcPr>
          <w:p w14:paraId="16DEB4AB" w14:textId="12A23351" w:rsidR="00F375A5" w:rsidRPr="00D96133" w:rsidRDefault="004C479B" w:rsidP="00806C07">
            <w:pPr>
              <w:ind w:left="113" w:right="113"/>
              <w:jc w:val="center"/>
            </w:pPr>
            <w:r>
              <w:t xml:space="preserve">Thursday </w:t>
            </w:r>
            <w:r w:rsidR="00090A03">
              <w:t>22 January 2026</w:t>
            </w: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7D5925">
            <w:pPr>
              <w:pStyle w:val="TextInTables"/>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7D5925">
            <w:pPr>
              <w:pStyle w:val="TextInTables"/>
            </w:pPr>
          </w:p>
        </w:tc>
        <w:tc>
          <w:tcPr>
            <w:tcW w:w="2399" w:type="pct"/>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7D5925">
            <w:pPr>
              <w:pStyle w:val="TextInTables"/>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7D5925">
            <w:pPr>
              <w:pStyle w:val="TextInTables"/>
            </w:pPr>
          </w:p>
        </w:tc>
        <w:tc>
          <w:tcPr>
            <w:tcW w:w="2399" w:type="pct"/>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7D5925">
            <w:pPr>
              <w:pStyle w:val="TextInTables"/>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7D5925">
            <w:pPr>
              <w:pStyle w:val="TextInTables"/>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7D5925">
            <w:pPr>
              <w:pStyle w:val="TextInTables"/>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7D5925">
            <w:pPr>
              <w:pStyle w:val="TextInTables"/>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vAlign w:val="bottom"/>
          </w:tcPr>
          <w:p w14:paraId="1F403278" w14:textId="4F815509"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B70303" w:rsidRDefault="00DB4D5C" w:rsidP="005E45FE">
            <w:pPr>
              <w:ind w:left="142"/>
              <w:rPr>
                <w:rFonts w:cs="Arial"/>
                <w:sz w:val="20"/>
                <w:szCs w:val="20"/>
              </w:rPr>
            </w:pPr>
            <w:r w:rsidRPr="00B70303">
              <w:rPr>
                <w:rFonts w:cs="Arial"/>
                <w:sz w:val="20"/>
                <w:szCs w:val="20"/>
                <w:lang w:eastAsia="en-GB"/>
              </w:rPr>
              <w:t>*You must declare that you meet at least one of the listed qualification(s) below</w:t>
            </w:r>
            <w:r w:rsidR="00AB3BB5" w:rsidRPr="00B70303">
              <w:rPr>
                <w:rFonts w:cs="Arial"/>
                <w:sz w:val="20"/>
                <w:szCs w:val="20"/>
                <w:lang w:eastAsia="en-GB"/>
              </w:rPr>
              <w:t xml:space="preserve"> and may declare more than one qualification i</w:t>
            </w:r>
            <w:r w:rsidR="005E45FE" w:rsidRPr="00B70303">
              <w:rPr>
                <w:rFonts w:cs="Arial"/>
                <w:sz w:val="20"/>
                <w:szCs w:val="20"/>
                <w:lang w:eastAsia="en-GB"/>
              </w:rPr>
              <w:t>f</w:t>
            </w:r>
            <w:r w:rsidR="00AB3BB5" w:rsidRPr="00B70303">
              <w:rPr>
                <w:rFonts w:cs="Arial"/>
                <w:sz w:val="20"/>
                <w:szCs w:val="20"/>
                <w:lang w:eastAsia="en-GB"/>
              </w:rPr>
              <w:t xml:space="preserve"> applicable</w:t>
            </w:r>
            <w:r w:rsidRPr="00B70303">
              <w:rPr>
                <w:rFonts w:cs="Arial"/>
                <w:sz w:val="20"/>
                <w:szCs w:val="20"/>
                <w:lang w:eastAsia="en-GB"/>
              </w:rPr>
              <w:t xml:space="preserve">. </w:t>
            </w:r>
            <w:r w:rsidRPr="00B70303">
              <w:rPr>
                <w:rFonts w:cs="Arial"/>
                <w:b/>
                <w:sz w:val="20"/>
                <w:szCs w:val="20"/>
                <w:lang w:eastAsia="en-GB"/>
              </w:rPr>
              <w:t>To do this, strike through any that do not apply.</w:t>
            </w:r>
            <w:r w:rsidRPr="00B70303">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31126E5D" w14:textId="0F7EC9AA" w:rsidR="00DB4D5C" w:rsidRPr="008F6CCB" w:rsidRDefault="004C479B" w:rsidP="00522633">
            <w:pPr>
              <w:jc w:val="center"/>
              <w:rPr>
                <w:rFonts w:cs="Arial"/>
                <w:lang w:eastAsia="en-GB"/>
              </w:rPr>
            </w:pPr>
            <w:r>
              <w:t xml:space="preserve">Thursday </w:t>
            </w:r>
            <w:r w:rsidR="00090A03">
              <w:t>22 January 2026</w:t>
            </w: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2DE403A5" w14:textId="77777777" w:rsidR="00DB4D5C" w:rsidRPr="008F6CCB" w:rsidRDefault="00DB4D5C" w:rsidP="00DF2E08">
            <w:pPr>
              <w:rPr>
                <w:rFonts w:cs="Arial"/>
                <w:lang w:eastAsia="en-GB"/>
              </w:rPr>
            </w:pPr>
          </w:p>
        </w:tc>
      </w:tr>
      <w:tr w:rsidR="002F6036" w14:paraId="251B2C93" w14:textId="77777777" w:rsidTr="007D5925">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vAlign w:val="center"/>
          </w:tcPr>
          <w:p w14:paraId="62431CDC" w14:textId="771BF4EF" w:rsidR="00DB4D5C" w:rsidRPr="008F6CCB" w:rsidRDefault="00DB4D5C" w:rsidP="007D5925">
            <w:pPr>
              <w:jc w:val="cente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tcPr>
          <w:p w14:paraId="6DFB91DF" w14:textId="77777777" w:rsidR="00DB4D5C" w:rsidRPr="007D5925" w:rsidRDefault="00DB4D5C" w:rsidP="00522633">
            <w:pPr>
              <w:ind w:left="143"/>
              <w:rPr>
                <w:rFonts w:cs="Arial"/>
                <w:lang w:eastAsia="en-GB"/>
              </w:rPr>
            </w:pPr>
            <w:r w:rsidRPr="007D5925">
              <w:t xml:space="preserve">* </w:t>
            </w:r>
            <w:proofErr w:type="gramStart"/>
            <w:r w:rsidRPr="007D5925">
              <w:t>ward</w:t>
            </w:r>
            <w:proofErr w:type="gramEnd"/>
            <w:r w:rsidRPr="007D5925">
              <w:t xml:space="preserve">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Pr>
          <w:p w14:paraId="49E398E2" w14:textId="7CF65DB9" w:rsidR="00DF2E08" w:rsidRPr="008F6CCB" w:rsidRDefault="00090A03" w:rsidP="007D5925">
            <w:pPr>
              <w:jc w:val="center"/>
              <w:rPr>
                <w:rFonts w:cs="Arial"/>
                <w:lang w:eastAsia="en-GB"/>
              </w:rPr>
            </w:pPr>
            <w:r>
              <w:rPr>
                <w:rFonts w:cs="Arial"/>
                <w:lang w:eastAsia="en-GB"/>
              </w:rPr>
              <w:t>Lavenham</w:t>
            </w: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6CD8E357"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8326C8" w:rsidRDefault="00DF2E08" w:rsidP="00DF2E08">
            <w:pPr>
              <w:pStyle w:val="LQT1"/>
              <w:spacing w:before="0" w:line="240" w:lineRule="auto"/>
              <w:ind w:left="142" w:right="133"/>
              <w:rPr>
                <w:rFonts w:ascii="Arial" w:hAnsi="Arial" w:cs="Arial"/>
                <w:sz w:val="20"/>
              </w:rPr>
            </w:pPr>
            <w:r w:rsidRPr="008326C8">
              <w:rPr>
                <w:rFonts w:ascii="Arial" w:hAnsi="Arial" w:cs="Arial"/>
                <w:sz w:val="20"/>
              </w:rPr>
              <w:t>I declare that to the best of my knowledge and belief I am not disqualified for being elected by reason of any disqualification set out in, or decision made under, section</w:t>
            </w:r>
            <w:r w:rsidR="00AB3BB5" w:rsidRPr="008326C8">
              <w:rPr>
                <w:rFonts w:ascii="Arial" w:hAnsi="Arial" w:cs="Arial"/>
                <w:sz w:val="20"/>
              </w:rPr>
              <w:t>s</w:t>
            </w:r>
            <w:r w:rsidRPr="008326C8">
              <w:rPr>
                <w:rFonts w:ascii="Arial" w:hAnsi="Arial" w:cs="Arial"/>
                <w:sz w:val="20"/>
              </w:rPr>
              <w:t xml:space="preserve"> 80 </w:t>
            </w:r>
            <w:r w:rsidR="00AB3BB5" w:rsidRPr="008326C8">
              <w:rPr>
                <w:rFonts w:ascii="Arial" w:hAnsi="Arial" w:cs="Arial"/>
                <w:sz w:val="20"/>
              </w:rPr>
              <w:t xml:space="preserve">or 81A </w:t>
            </w:r>
            <w:r w:rsidRPr="008326C8">
              <w:rPr>
                <w:rFonts w:ascii="Arial" w:hAnsi="Arial" w:cs="Arial"/>
                <w:sz w:val="20"/>
              </w:rPr>
              <w:t>of the Local Government Act 1972 or section 34 of the Localism Act 2011</w:t>
            </w:r>
            <w:r w:rsidR="005733E8" w:rsidRPr="008326C8">
              <w:rPr>
                <w:rFonts w:ascii="Arial" w:hAnsi="Arial" w:cs="Arial"/>
                <w:sz w:val="20"/>
              </w:rPr>
              <w:t>, or section 30 of the Elections Act 2022</w:t>
            </w:r>
            <w:r w:rsidRPr="008326C8">
              <w:rPr>
                <w:rFonts w:ascii="Arial" w:hAnsi="Arial" w:cs="Arial"/>
                <w:sz w:val="20"/>
              </w:rPr>
              <w:t xml:space="preserve"> (copies of which are printed overleaf). </w:t>
            </w:r>
          </w:p>
          <w:p w14:paraId="5753C0D8" w14:textId="77777777" w:rsidR="00AB3BB5" w:rsidRPr="008326C8" w:rsidRDefault="00AB3BB5" w:rsidP="00AB3BB5">
            <w:pPr>
              <w:pStyle w:val="LQT1"/>
              <w:spacing w:before="120" w:line="240" w:lineRule="auto"/>
              <w:ind w:left="113" w:right="113"/>
              <w:rPr>
                <w:rFonts w:ascii="Arial" w:hAnsi="Arial"/>
                <w:sz w:val="20"/>
              </w:rPr>
            </w:pPr>
            <w:r w:rsidRPr="008326C8">
              <w:rPr>
                <w:rFonts w:ascii="Arial" w:hAnsi="Arial"/>
                <w:b/>
                <w:sz w:val="20"/>
              </w:rPr>
              <w:t>Note 1:</w:t>
            </w:r>
            <w:r w:rsidRPr="008326C8">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8326C8">
              <w:rPr>
                <w:rFonts w:ascii="Arial" w:hAnsi="Arial"/>
                <w:b/>
                <w:sz w:val="20"/>
              </w:rPr>
              <w:t>Note 2:</w:t>
            </w:r>
            <w:r w:rsidRPr="008326C8">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22EC4AE6" w:rsidR="00B17F00" w:rsidRPr="009D12EF" w:rsidRDefault="00ED56CD" w:rsidP="00B4415E">
                            <w:pPr>
                              <w:jc w:val="center"/>
                              <w:rPr>
                                <w:sz w:val="32"/>
                                <w:szCs w:val="32"/>
                              </w:rPr>
                            </w:pPr>
                            <w:r>
                              <w:rPr>
                                <w:sz w:val="32"/>
                                <w:szCs w:val="32"/>
                              </w:rPr>
                              <w:t>p.1/</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22EC4AE6" w:rsidR="00B17F00" w:rsidRPr="009D12EF" w:rsidRDefault="00ED56CD" w:rsidP="00B4415E">
                      <w:pPr>
                        <w:jc w:val="center"/>
                        <w:rPr>
                          <w:sz w:val="32"/>
                          <w:szCs w:val="32"/>
                        </w:rPr>
                      </w:pPr>
                      <w:r>
                        <w:rPr>
                          <w:sz w:val="32"/>
                          <w:szCs w:val="32"/>
                        </w:rPr>
                        <w:t>p.1/</w:t>
                      </w:r>
                      <w:r w:rsidR="00D3277C">
                        <w:rPr>
                          <w:sz w:val="32"/>
                          <w:szCs w:val="32"/>
                        </w:rPr>
                        <w:t>6</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1F497A9B" w:rsidR="00B17F00" w:rsidRPr="009D12EF" w:rsidRDefault="00B17F00" w:rsidP="00B4415E">
                            <w:pPr>
                              <w:jc w:val="center"/>
                              <w:rPr>
                                <w:sz w:val="32"/>
                                <w:szCs w:val="32"/>
                              </w:rPr>
                            </w:pPr>
                            <w:r>
                              <w:rPr>
                                <w:sz w:val="32"/>
                                <w:szCs w:val="32"/>
                              </w:rPr>
                              <w:t>p</w:t>
                            </w:r>
                            <w:r w:rsidR="00ED56CD">
                              <w:rPr>
                                <w:sz w:val="32"/>
                                <w:szCs w:val="32"/>
                              </w:rPr>
                              <w:t>.2/</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1F497A9B" w:rsidR="00B17F00" w:rsidRPr="009D12EF" w:rsidRDefault="00B17F00" w:rsidP="00B4415E">
                      <w:pPr>
                        <w:jc w:val="center"/>
                        <w:rPr>
                          <w:sz w:val="32"/>
                          <w:szCs w:val="32"/>
                        </w:rPr>
                      </w:pPr>
                      <w:r>
                        <w:rPr>
                          <w:sz w:val="32"/>
                          <w:szCs w:val="32"/>
                        </w:rPr>
                        <w:t>p</w:t>
                      </w:r>
                      <w:r w:rsidR="00ED56CD">
                        <w:rPr>
                          <w:sz w:val="32"/>
                          <w:szCs w:val="32"/>
                        </w:rPr>
                        <w:t>.2/</w:t>
                      </w:r>
                      <w:r w:rsidR="00D3277C">
                        <w:rPr>
                          <w:sz w:val="32"/>
                          <w:szCs w:val="32"/>
                        </w:rPr>
                        <w:t>6</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31409FA4" w:rsidR="00561446" w:rsidRPr="00E635EE" w:rsidRDefault="00B4415E" w:rsidP="00E635EE">
      <w:pPr>
        <w:widowControl w:val="0"/>
        <w:autoSpaceDE w:val="0"/>
        <w:autoSpaceDN w:val="0"/>
        <w:adjustRightInd w:val="0"/>
        <w:spacing w:before="120" w:after="120"/>
        <w:ind w:right="403"/>
        <w:jc w:val="both"/>
        <w:rPr>
          <w:rFonts w:cs="Arial"/>
        </w:rPr>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1D140B50"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0E34044B" w14:textId="4234FF11" w:rsidR="00ED56CD" w:rsidRPr="006F77F9" w:rsidRDefault="00ED56CD" w:rsidP="00E635EE">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r w:rsidR="00A4554D"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4C40F3FC" w:rsidR="00ED56CD" w:rsidRPr="009D12EF" w:rsidRDefault="00ED56CD" w:rsidP="00ED56CD">
                            <w:pPr>
                              <w:jc w:val="center"/>
                              <w:rPr>
                                <w:sz w:val="32"/>
                                <w:szCs w:val="32"/>
                              </w:rPr>
                            </w:pPr>
                            <w:r>
                              <w:rPr>
                                <w:sz w:val="32"/>
                                <w:szCs w:val="32"/>
                              </w:rPr>
                              <w:t>p.3/</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4C40F3FC" w:rsidR="00ED56CD" w:rsidRPr="009D12EF" w:rsidRDefault="00ED56CD" w:rsidP="00ED56CD">
                      <w:pPr>
                        <w:jc w:val="center"/>
                        <w:rPr>
                          <w:sz w:val="32"/>
                          <w:szCs w:val="32"/>
                        </w:rPr>
                      </w:pPr>
                      <w:r>
                        <w:rPr>
                          <w:sz w:val="32"/>
                          <w:szCs w:val="32"/>
                        </w:rPr>
                        <w:t>p.3/</w:t>
                      </w:r>
                      <w:r w:rsidR="00D3277C">
                        <w:rPr>
                          <w:sz w:val="32"/>
                          <w:szCs w:val="32"/>
                        </w:rPr>
                        <w:t>6</w:t>
                      </w:r>
                    </w:p>
                  </w:txbxContent>
                </v:textbox>
                <w10:wrap anchorx="page" anchory="page"/>
              </v:shape>
            </w:pict>
          </mc:Fallback>
        </mc:AlternateContent>
      </w: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9A4A5E" w14:paraId="55D195D8" w14:textId="77777777" w:rsidTr="006360E9">
        <w:tc>
          <w:tcPr>
            <w:tcW w:w="5108" w:type="dxa"/>
            <w:shd w:val="clear" w:color="auto" w:fill="D9D9D9"/>
            <w:tcMar>
              <w:bottom w:w="0" w:type="dxa"/>
            </w:tcMar>
          </w:tcPr>
          <w:p w14:paraId="1CB6FF8A" w14:textId="77777777" w:rsidR="009A4A5E" w:rsidRPr="006F77F9" w:rsidRDefault="009A4A5E" w:rsidP="006360E9">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337620B5" w14:textId="77777777" w:rsidR="009A4A5E" w:rsidRPr="006F77F9" w:rsidRDefault="009A4A5E" w:rsidP="006360E9">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7C8BD129" w14:textId="4500DCAA"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2C859E85" w:rsidR="00ED56CD" w:rsidRPr="009D12EF" w:rsidRDefault="00ED56CD" w:rsidP="00ED56CD">
                            <w:pPr>
                              <w:jc w:val="center"/>
                              <w:rPr>
                                <w:sz w:val="32"/>
                                <w:szCs w:val="32"/>
                              </w:rPr>
                            </w:pPr>
                            <w:r>
                              <w:rPr>
                                <w:sz w:val="32"/>
                                <w:szCs w:val="32"/>
                              </w:rPr>
                              <w:t>p.4/</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2C859E85" w:rsidR="00ED56CD" w:rsidRPr="009D12EF" w:rsidRDefault="00ED56CD" w:rsidP="00ED56CD">
                      <w:pPr>
                        <w:jc w:val="center"/>
                        <w:rPr>
                          <w:sz w:val="32"/>
                          <w:szCs w:val="32"/>
                        </w:rPr>
                      </w:pPr>
                      <w:r>
                        <w:rPr>
                          <w:sz w:val="32"/>
                          <w:szCs w:val="32"/>
                        </w:rPr>
                        <w:t>p.4/</w:t>
                      </w:r>
                      <w:r w:rsidR="00D3277C">
                        <w:rPr>
                          <w:sz w:val="32"/>
                          <w:szCs w:val="32"/>
                        </w:rPr>
                        <w:t>6</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712AD3CE" w14:textId="417197FF" w:rsidR="009A4A5E" w:rsidRPr="009A4A5E"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9A4A5E" w14:paraId="6A6DE453" w14:textId="77777777" w:rsidTr="006360E9">
        <w:tc>
          <w:tcPr>
            <w:tcW w:w="5108" w:type="dxa"/>
            <w:shd w:val="clear" w:color="auto" w:fill="D9D9D9"/>
            <w:tcMar>
              <w:bottom w:w="0" w:type="dxa"/>
            </w:tcMar>
          </w:tcPr>
          <w:p w14:paraId="130C84C4" w14:textId="77777777" w:rsidR="009A4A5E" w:rsidRPr="00561446" w:rsidRDefault="009A4A5E" w:rsidP="006360E9">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624E21A7" w14:textId="77777777" w:rsidR="009A4A5E" w:rsidRPr="00561446" w:rsidRDefault="009A4A5E" w:rsidP="006360E9">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4EE51C6" w14:textId="7CBCE034" w:rsidR="00B17F00" w:rsidRPr="003E7098" w:rsidRDefault="00B4415E" w:rsidP="00B17F00">
      <w:pPr>
        <w:pStyle w:val="4HeadsB"/>
        <w:spacing w:before="120" w:after="120" w:line="320" w:lineRule="exact"/>
        <w:ind w:right="90"/>
        <w:rPr>
          <w:sz w:val="24"/>
          <w:szCs w:val="24"/>
        </w:rPr>
      </w:pPr>
      <w:r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35F0EE9E" w:rsidR="005733E8" w:rsidRPr="009D12EF" w:rsidRDefault="005733E8" w:rsidP="005733E8">
                            <w:pPr>
                              <w:jc w:val="center"/>
                              <w:rPr>
                                <w:sz w:val="32"/>
                                <w:szCs w:val="32"/>
                              </w:rPr>
                            </w:pPr>
                            <w:r>
                              <w:rPr>
                                <w:sz w:val="32"/>
                                <w:szCs w:val="32"/>
                              </w:rPr>
                              <w:t>p.5/</w:t>
                            </w:r>
                            <w:r w:rsidR="00D3277C">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35F0EE9E" w:rsidR="005733E8" w:rsidRPr="009D12EF" w:rsidRDefault="005733E8" w:rsidP="005733E8">
                      <w:pPr>
                        <w:jc w:val="center"/>
                        <w:rPr>
                          <w:sz w:val="32"/>
                          <w:szCs w:val="32"/>
                        </w:rPr>
                      </w:pPr>
                      <w:r>
                        <w:rPr>
                          <w:sz w:val="32"/>
                          <w:szCs w:val="32"/>
                        </w:rPr>
                        <w:t>p.5/</w:t>
                      </w:r>
                      <w:r w:rsidR="00D3277C">
                        <w:rPr>
                          <w:sz w:val="32"/>
                          <w:szCs w:val="32"/>
                        </w:rPr>
                        <w:t>6</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(1)This section applies where—</w:t>
      </w:r>
    </w:p>
    <w:p w14:paraId="47B18DB4" w14:textId="77777777" w:rsidR="005733E8" w:rsidRPr="00D3277C" w:rsidRDefault="005733E8" w:rsidP="00D3277C">
      <w:pPr>
        <w:numPr>
          <w:ilvl w:val="0"/>
          <w:numId w:val="12"/>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a person (“the offender”) is convicted of a </w:t>
      </w:r>
      <w:r w:rsidRPr="00D3277C">
        <w:rPr>
          <w:rFonts w:eastAsia="Calibri" w:cs="Arial"/>
          <w:sz w:val="22"/>
          <w:szCs w:val="22"/>
          <w:lang w:eastAsia="en-GB"/>
        </w:rPr>
        <w:t>Schedule 9</w:t>
      </w:r>
      <w:r w:rsidRPr="00D3277C">
        <w:rPr>
          <w:rFonts w:eastAsia="Calibri" w:cs="Arial"/>
          <w:color w:val="1E1E1E"/>
          <w:sz w:val="22"/>
          <w:szCs w:val="22"/>
          <w:lang w:eastAsia="en-GB"/>
        </w:rPr>
        <w:t> offence,</w:t>
      </w:r>
    </w:p>
    <w:p w14:paraId="5AE7CC86" w14:textId="77777777" w:rsidR="005733E8" w:rsidRPr="00D3277C" w:rsidRDefault="005733E8" w:rsidP="00D3277C">
      <w:pPr>
        <w:numPr>
          <w:ilvl w:val="0"/>
          <w:numId w:val="12"/>
        </w:numPr>
        <w:shd w:val="clear" w:color="auto" w:fill="FFFFFF"/>
        <w:spacing w:line="360" w:lineRule="atLeast"/>
        <w:rPr>
          <w:rFonts w:eastAsia="Calibri" w:cs="Arial"/>
          <w:color w:val="1E1E1E"/>
          <w:sz w:val="22"/>
          <w:szCs w:val="22"/>
          <w:lang w:eastAsia="en-GB"/>
        </w:rPr>
      </w:pPr>
      <w:r w:rsidRPr="00D3277C">
        <w:rPr>
          <w:rFonts w:eastAsia="Calibri" w:cs="Arial"/>
          <w:color w:val="1E1E1E"/>
          <w:sz w:val="22"/>
          <w:szCs w:val="22"/>
          <w:lang w:eastAsia="en-GB"/>
        </w:rPr>
        <w:t>the offender was aged 18 or over when the offence was committed, and</w:t>
      </w:r>
    </w:p>
    <w:p w14:paraId="33C907C0" w14:textId="77777777" w:rsidR="005733E8" w:rsidRPr="00D3277C" w:rsidRDefault="005733E8" w:rsidP="00D3277C">
      <w:pPr>
        <w:numPr>
          <w:ilvl w:val="0"/>
          <w:numId w:val="12"/>
        </w:numPr>
        <w:shd w:val="clear" w:color="auto" w:fill="FFFFFF"/>
        <w:spacing w:line="360" w:lineRule="atLeast"/>
        <w:rPr>
          <w:rFonts w:eastAsia="Calibri" w:cs="Arial"/>
          <w:color w:val="1E1E1E"/>
          <w:sz w:val="22"/>
          <w:szCs w:val="22"/>
          <w:lang w:eastAsia="en-GB"/>
        </w:rPr>
      </w:pPr>
      <w:r w:rsidRPr="00D3277C">
        <w:rPr>
          <w:rFonts w:eastAsia="Calibri" w:cs="Arial"/>
          <w:color w:val="1E1E1E"/>
          <w:sz w:val="22"/>
          <w:szCs w:val="22"/>
          <w:lang w:eastAsia="en-GB"/>
        </w:rPr>
        <w:t>the court is satisfied beyond reasonable doubt that the offence is aggravated by hostility related to persons falling within any of sections 32 to 34.</w:t>
      </w:r>
    </w:p>
    <w:p w14:paraId="5412F402"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D3277C" w:rsidRDefault="005733E8" w:rsidP="00D3277C">
      <w:pPr>
        <w:numPr>
          <w:ilvl w:val="0"/>
          <w:numId w:val="13"/>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for being nominated for election to a relevant elective office, and</w:t>
      </w:r>
    </w:p>
    <w:p w14:paraId="30C8D749" w14:textId="77777777" w:rsidR="005733E8" w:rsidRPr="00D3277C" w:rsidRDefault="005733E8" w:rsidP="00D3277C">
      <w:pPr>
        <w:numPr>
          <w:ilvl w:val="0"/>
          <w:numId w:val="13"/>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for being elected to or holding a relevant elective office.</w:t>
      </w:r>
    </w:p>
    <w:p w14:paraId="7DCC1BD6"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(3)Subsection </w:t>
      </w:r>
      <w:r w:rsidRPr="00D3277C">
        <w:rPr>
          <w:rFonts w:cs="Arial"/>
          <w:sz w:val="22"/>
          <w:szCs w:val="22"/>
          <w:lang w:eastAsia="en-GB"/>
        </w:rPr>
        <w:t>(2)</w:t>
      </w:r>
      <w:r w:rsidRPr="00D3277C">
        <w:rPr>
          <w:rFonts w:cs="Arial"/>
          <w:color w:val="1E1E1E"/>
          <w:sz w:val="22"/>
          <w:szCs w:val="22"/>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(4)For the purposes of this section an offence is aggravated by hostility related to persons falling within any of sections 32 to 34 if—</w:t>
      </w:r>
    </w:p>
    <w:p w14:paraId="08784B75" w14:textId="77777777" w:rsidR="005733E8" w:rsidRPr="00D3277C" w:rsidRDefault="005733E8" w:rsidP="00D3277C">
      <w:pPr>
        <w:numPr>
          <w:ilvl w:val="0"/>
          <w:numId w:val="14"/>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D3277C" w:rsidRDefault="005733E8" w:rsidP="00D3277C">
      <w:pPr>
        <w:numPr>
          <w:ilvl w:val="0"/>
          <w:numId w:val="14"/>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the offence was motivated (wholly or partly) by hostility towards persons falling within any of those sections in their capacity as such.</w:t>
      </w:r>
    </w:p>
    <w:p w14:paraId="48A2E2E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(5)For the purposes of subsection </w:t>
      </w:r>
      <w:r w:rsidRPr="00D3277C">
        <w:rPr>
          <w:rFonts w:cs="Arial"/>
          <w:sz w:val="22"/>
          <w:szCs w:val="22"/>
          <w:lang w:eastAsia="en-GB"/>
        </w:rPr>
        <w:t>(4)</w:t>
      </w:r>
      <w:r w:rsidRPr="00D3277C">
        <w:rPr>
          <w:rFonts w:cs="Arial"/>
          <w:color w:val="1E1E1E"/>
          <w:sz w:val="22"/>
          <w:szCs w:val="22"/>
          <w:lang w:eastAsia="en-GB"/>
        </w:rPr>
        <w:t> it is immaterial whether or not the offender's hostility is also based, to any extent, on any other factor not mentioned in that subsection.</w:t>
      </w:r>
    </w:p>
    <w:p w14:paraId="23DD0F6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(6)For the purpose of deciding whether to make a disqualification order the court may consider evidence led by the prosecution and the defence.</w:t>
      </w:r>
    </w:p>
    <w:p w14:paraId="657C3181"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(7)It is immaterial whether evidence led in pursuance of subsection </w:t>
      </w:r>
      <w:r w:rsidRPr="00D3277C">
        <w:rPr>
          <w:rFonts w:cs="Arial"/>
          <w:sz w:val="22"/>
          <w:szCs w:val="22"/>
          <w:lang w:eastAsia="en-GB"/>
        </w:rPr>
        <w:t>(6)</w:t>
      </w:r>
      <w:r w:rsidRPr="00D3277C">
        <w:rPr>
          <w:rFonts w:cs="Arial"/>
          <w:color w:val="1E1E1E"/>
          <w:sz w:val="22"/>
          <w:szCs w:val="22"/>
          <w:lang w:eastAsia="en-GB"/>
        </w:rPr>
        <w:t> would have been admissible in the proceedings in which the offender was convicted.</w:t>
      </w:r>
    </w:p>
    <w:p w14:paraId="6AAF7E7A"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(8)Where a </w:t>
      </w:r>
      <w:r w:rsidRPr="00D3277C">
        <w:rPr>
          <w:rFonts w:cs="Arial"/>
          <w:sz w:val="22"/>
          <w:szCs w:val="22"/>
          <w:lang w:eastAsia="en-GB"/>
        </w:rPr>
        <w:t>Schedule 9</w:t>
      </w:r>
      <w:r w:rsidRPr="00D3277C">
        <w:rPr>
          <w:rFonts w:cs="Arial"/>
          <w:color w:val="1E1E1E"/>
          <w:sz w:val="22"/>
          <w:szCs w:val="22"/>
          <w:lang w:eastAsia="en-GB"/>
        </w:rPr>
        <w:t> offence is found to have been committed—</w:t>
      </w:r>
    </w:p>
    <w:p w14:paraId="3523ABC3" w14:textId="77777777" w:rsidR="005733E8" w:rsidRPr="00D3277C" w:rsidRDefault="005733E8" w:rsidP="00D3277C">
      <w:pPr>
        <w:numPr>
          <w:ilvl w:val="0"/>
          <w:numId w:val="15"/>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over a period of 2 or more days, or</w:t>
      </w:r>
    </w:p>
    <w:p w14:paraId="34D51EC5" w14:textId="77777777" w:rsidR="005733E8" w:rsidRPr="00D3277C" w:rsidRDefault="00A4554D" w:rsidP="00D3277C">
      <w:pPr>
        <w:numPr>
          <w:ilvl w:val="0"/>
          <w:numId w:val="15"/>
        </w:numPr>
        <w:shd w:val="clear" w:color="auto" w:fill="FFFFFF"/>
        <w:spacing w:line="360" w:lineRule="atLeast"/>
        <w:rPr>
          <w:rFonts w:ascii="Calibri" w:eastAsia="Calibri" w:hAnsi="Calibri" w:cs="Arial"/>
          <w:color w:val="1E1E1E"/>
          <w:sz w:val="22"/>
          <w:szCs w:val="22"/>
          <w:lang w:eastAsia="en-GB"/>
        </w:rPr>
      </w:pPr>
      <w:r w:rsidRPr="00D3277C">
        <w:rPr>
          <w:rFonts w:cs="Arial"/>
          <w:noProof/>
          <w:color w:val="1E1E1E"/>
          <w:sz w:val="22"/>
          <w:szCs w:val="22"/>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23D19F3D" w:rsidR="004965E3" w:rsidRPr="009D12EF" w:rsidRDefault="004965E3" w:rsidP="004965E3">
                            <w:pPr>
                              <w:jc w:val="center"/>
                              <w:rPr>
                                <w:sz w:val="32"/>
                                <w:szCs w:val="32"/>
                              </w:rPr>
                            </w:pPr>
                            <w:r>
                              <w:rPr>
                                <w:sz w:val="32"/>
                                <w:szCs w:val="32"/>
                              </w:rPr>
                              <w:t>p.6/</w:t>
                            </w:r>
                            <w:r w:rsidR="00D3277C">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23D19F3D" w:rsidR="004965E3" w:rsidRPr="009D12EF" w:rsidRDefault="004965E3" w:rsidP="004965E3">
                      <w:pPr>
                        <w:jc w:val="center"/>
                        <w:rPr>
                          <w:sz w:val="32"/>
                          <w:szCs w:val="32"/>
                        </w:rPr>
                      </w:pPr>
                      <w:r>
                        <w:rPr>
                          <w:sz w:val="32"/>
                          <w:szCs w:val="32"/>
                        </w:rPr>
                        <w:t>p.6/</w:t>
                      </w:r>
                      <w:r w:rsidR="00D3277C">
                        <w:rPr>
                          <w:sz w:val="32"/>
                          <w:szCs w:val="32"/>
                        </w:rPr>
                        <w:t>6</w:t>
                      </w:r>
                    </w:p>
                  </w:txbxContent>
                </v:textbox>
                <w10:wrap anchorx="page" anchory="page"/>
              </v:shape>
            </w:pict>
          </mc:Fallback>
        </mc:AlternateContent>
      </w:r>
      <w:r w:rsidR="005733E8" w:rsidRPr="00D3277C">
        <w:rPr>
          <w:rFonts w:eastAsia="Calibri" w:cs="Arial"/>
          <w:color w:val="1E1E1E"/>
          <w:sz w:val="22"/>
          <w:szCs w:val="22"/>
          <w:lang w:eastAsia="en-GB"/>
        </w:rPr>
        <w:t>at some time during a period of 2 or more days,</w:t>
      </w:r>
    </w:p>
    <w:p w14:paraId="5A0187A2" w14:textId="77777777" w:rsidR="005733E8" w:rsidRPr="00D3277C" w:rsidRDefault="005733E8" w:rsidP="00D3277C">
      <w:pPr>
        <w:shd w:val="clear" w:color="auto" w:fill="FFFFFF"/>
        <w:spacing w:line="360" w:lineRule="atLeast"/>
        <w:jc w:val="both"/>
        <w:rPr>
          <w:rFonts w:cs="Arial"/>
          <w:color w:val="1E1E1E"/>
          <w:sz w:val="22"/>
          <w:szCs w:val="22"/>
          <w:lang w:eastAsia="en-GB"/>
        </w:rPr>
      </w:pPr>
      <w:r w:rsidRPr="00D3277C">
        <w:rPr>
          <w:rFonts w:cs="Arial"/>
          <w:color w:val="1E1E1E"/>
          <w:sz w:val="22"/>
          <w:szCs w:val="22"/>
          <w:lang w:eastAsia="en-GB"/>
        </w:rPr>
        <w:t>it is to be taken for the purposes of subsection </w:t>
      </w:r>
      <w:hyperlink r:id="rId18" w:anchor="section-30-1" w:tooltip="Go to s. 30(1)" w:history="1">
        <w:r w:rsidRPr="00D3277C">
          <w:rPr>
            <w:rFonts w:cs="Arial"/>
            <w:sz w:val="22"/>
            <w:szCs w:val="22"/>
            <w:lang w:eastAsia="en-GB"/>
          </w:rPr>
          <w:t>(1)</w:t>
        </w:r>
      </w:hyperlink>
      <w:hyperlink r:id="rId19" w:anchor="section-30-1-b" w:tooltip="Go to s. 30(1)(b)" w:history="1">
        <w:r w:rsidRPr="00D3277C">
          <w:rPr>
            <w:rFonts w:cs="Arial"/>
            <w:sz w:val="22"/>
            <w:szCs w:val="22"/>
            <w:lang w:eastAsia="en-GB"/>
          </w:rPr>
          <w:t>(b)</w:t>
        </w:r>
      </w:hyperlink>
      <w:r w:rsidRPr="00D3277C">
        <w:rPr>
          <w:rFonts w:cs="Arial"/>
          <w:color w:val="1E1E1E"/>
          <w:sz w:val="22"/>
          <w:szCs w:val="22"/>
          <w:lang w:eastAsia="en-GB"/>
        </w:rPr>
        <w:t> to have been committed on the last of those days.</w:t>
      </w:r>
    </w:p>
    <w:p w14:paraId="162E057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(9)In this section—</w:t>
      </w:r>
    </w:p>
    <w:p w14:paraId="0AD1DC7C" w14:textId="77777777" w:rsidR="005733E8" w:rsidRPr="00D3277C" w:rsidRDefault="005733E8" w:rsidP="00D3277C">
      <w:pPr>
        <w:shd w:val="clear" w:color="auto" w:fill="FFFFFF"/>
        <w:spacing w:line="360" w:lineRule="atLeast"/>
        <w:ind w:left="720"/>
        <w:jc w:val="both"/>
        <w:rPr>
          <w:rFonts w:cs="Arial"/>
          <w:color w:val="1E1E1E"/>
          <w:sz w:val="22"/>
          <w:szCs w:val="22"/>
          <w:lang w:eastAsia="en-GB"/>
        </w:rPr>
      </w:pPr>
      <w:r w:rsidRPr="00D3277C">
        <w:rPr>
          <w:rFonts w:cs="Arial"/>
          <w:color w:val="1E1E1E"/>
          <w:sz w:val="22"/>
          <w:szCs w:val="22"/>
          <w:lang w:eastAsia="en-GB"/>
        </w:rPr>
        <w:t>“presumed” means presumed by the offender;</w:t>
      </w:r>
    </w:p>
    <w:p w14:paraId="0712F8CF" w14:textId="77777777" w:rsidR="005733E8" w:rsidRPr="00D3277C" w:rsidRDefault="005733E8" w:rsidP="00D3277C">
      <w:pPr>
        <w:shd w:val="clear" w:color="auto" w:fill="FFFFFF"/>
        <w:spacing w:line="360" w:lineRule="atLeast"/>
        <w:ind w:left="720"/>
        <w:jc w:val="both"/>
        <w:rPr>
          <w:rFonts w:cs="Arial"/>
          <w:color w:val="1E1E1E"/>
          <w:sz w:val="22"/>
          <w:szCs w:val="22"/>
          <w:lang w:eastAsia="en-GB"/>
        </w:rPr>
      </w:pPr>
      <w:r w:rsidRPr="00D3277C">
        <w:rPr>
          <w:rFonts w:cs="Arial"/>
          <w:color w:val="1E1E1E"/>
          <w:sz w:val="22"/>
          <w:szCs w:val="22"/>
          <w:lang w:eastAsia="en-GB"/>
        </w:rPr>
        <w:t>“Schedule 9 offence” means an offence listed in </w:t>
      </w:r>
      <w:r w:rsidRPr="00D3277C">
        <w:rPr>
          <w:rFonts w:cs="Arial"/>
          <w:sz w:val="22"/>
          <w:szCs w:val="22"/>
          <w:lang w:eastAsia="en-GB"/>
        </w:rPr>
        <w:t>Schedule</w:t>
      </w:r>
      <w:r w:rsidR="007A2CE7" w:rsidRPr="00D3277C">
        <w:rPr>
          <w:rFonts w:cs="Arial"/>
          <w:sz w:val="22"/>
          <w:szCs w:val="22"/>
          <w:lang w:eastAsia="en-GB"/>
        </w:rPr>
        <w:t xml:space="preserve"> </w:t>
      </w:r>
      <w:r w:rsidRPr="00D3277C">
        <w:rPr>
          <w:rFonts w:cs="Arial"/>
          <w:sz w:val="22"/>
          <w:szCs w:val="22"/>
          <w:lang w:eastAsia="en-GB"/>
        </w:rPr>
        <w:t>9</w:t>
      </w:r>
      <w:r w:rsidRPr="00D3277C">
        <w:rPr>
          <w:rFonts w:cs="Arial"/>
          <w:color w:val="1E1E1E"/>
          <w:sz w:val="22"/>
          <w:szCs w:val="22"/>
          <w:lang w:eastAsia="en-GB"/>
        </w:rPr>
        <w:t> (and any reference in that Schedule to an offence includes a reference to that offence committed by aiding, abetting, counselling or procuring the commission of that offence).</w:t>
      </w:r>
    </w:p>
    <w:p w14:paraId="067E749F" w14:textId="4E4C75E3" w:rsidR="005733E8" w:rsidRPr="005733E8" w:rsidRDefault="005733E8" w:rsidP="005733E8">
      <w:pPr>
        <w:keepNext/>
        <w:spacing w:before="240" w:after="60"/>
        <w:outlineLvl w:val="1"/>
        <w:rPr>
          <w:rFonts w:ascii="Calibri" w:hAnsi="Calibri"/>
          <w:b/>
          <w:bCs/>
          <w:sz w:val="28"/>
          <w:szCs w:val="28"/>
          <w:lang w:eastAsia="en-GB"/>
        </w:rPr>
      </w:pPr>
      <w:r w:rsidRPr="00497649">
        <w:rPr>
          <w:rFonts w:ascii="Calibri" w:hAnsi="Calibri"/>
          <w:b/>
          <w:bCs/>
        </w:rPr>
        <w:br w:type="page"/>
      </w:r>
    </w:p>
    <w:p w14:paraId="136EAFF7" w14:textId="46135EAA" w:rsidR="00B4415E" w:rsidRPr="00177BB1" w:rsidRDefault="00B4415E"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0"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7D5925">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7D5925">
            <w:pPr>
              <w:pStyle w:val="TextInTables"/>
              <w:rPr>
                <w:rStyle w:val="HighlightBlack"/>
                <w:b w:val="0"/>
              </w:rPr>
            </w:pPr>
            <w:r w:rsidRPr="00D3277C">
              <w:rPr>
                <w:rStyle w:val="HighlightBlack"/>
                <w:b w:val="0"/>
              </w:rPr>
              <w:t>[</w:t>
            </w:r>
            <w:r w:rsidRPr="002C5415">
              <w:rPr>
                <w:rStyle w:val="HighlightBlack"/>
                <w:b w:val="0"/>
                <w:strike/>
              </w:rPr>
              <w:t>Ward</w:t>
            </w:r>
            <w:r w:rsidRPr="00D3277C">
              <w:rPr>
                <w:rStyle w:val="HighlightBlack"/>
                <w:b w:val="0"/>
              </w:rPr>
              <w:t>]/</w:t>
            </w:r>
            <w:r w:rsidRPr="00177BB1">
              <w:rPr>
                <w:rStyle w:val="HighlightBlack"/>
                <w:b w:val="0"/>
              </w:rPr>
              <w:t>parish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13CB595B" w14:textId="4B995679" w:rsidR="00B17F00" w:rsidRPr="00B17F00" w:rsidRDefault="00090A03" w:rsidP="007D5925">
            <w:pPr>
              <w:tabs>
                <w:tab w:val="left" w:pos="0"/>
                <w:tab w:val="left" w:pos="566"/>
              </w:tabs>
              <w:spacing w:line="360" w:lineRule="auto"/>
              <w:ind w:leftChars="57" w:left="137" w:rightChars="57" w:right="137"/>
              <w:jc w:val="center"/>
              <w:rPr>
                <w:szCs w:val="20"/>
                <w:lang w:eastAsia="en-GB"/>
              </w:rPr>
            </w:pPr>
            <w:r>
              <w:rPr>
                <w:szCs w:val="20"/>
                <w:lang w:eastAsia="en-GB"/>
              </w:rPr>
              <w:t>Lavenham</w:t>
            </w:r>
            <w:r w:rsidR="00B81229">
              <w:rPr>
                <w:szCs w:val="20"/>
                <w:lang w:eastAsia="en-G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6D9C8D39" w14:textId="5F8FEE16" w:rsidR="00B17F00" w:rsidRPr="00B17F00" w:rsidRDefault="004C479B" w:rsidP="00B17F00">
            <w:pPr>
              <w:tabs>
                <w:tab w:val="left" w:pos="0"/>
                <w:tab w:val="left" w:pos="566"/>
              </w:tabs>
              <w:spacing w:line="360" w:lineRule="auto"/>
              <w:ind w:leftChars="57" w:left="137" w:rightChars="57" w:right="137"/>
              <w:rPr>
                <w:szCs w:val="20"/>
                <w:lang w:eastAsia="en-GB"/>
              </w:rPr>
            </w:pPr>
            <w:r>
              <w:t xml:space="preserve">Thursday </w:t>
            </w:r>
            <w:r w:rsidR="00090A03">
              <w:t>22 January 2026</w:t>
            </w: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1"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7D5925">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D3277C">
              <w:rPr>
                <w:rStyle w:val="HighlightBlack"/>
                <w:b w:val="0"/>
              </w:rPr>
              <w:t>[</w:t>
            </w:r>
            <w:r w:rsidRPr="002C5415">
              <w:rPr>
                <w:rStyle w:val="HighlightBlack"/>
                <w:b w:val="0"/>
                <w:strike/>
              </w:rPr>
              <w:t>Ward</w:t>
            </w:r>
            <w:r w:rsidRPr="00D3277C">
              <w:rPr>
                <w:rStyle w:val="HighlightBlack"/>
                <w:b w:val="0"/>
              </w:rPr>
              <w:t>]/parish</w:t>
            </w:r>
            <w:r w:rsidRPr="00177BB1">
              <w:rPr>
                <w:rStyle w:val="HighlightBlack"/>
                <w:b w:val="0"/>
              </w:rPr>
              <w:t xml:space="preserve"> name</w:t>
            </w:r>
            <w:r w:rsidRPr="00B17F00">
              <w:rPr>
                <w:rFonts w:cs="Arial"/>
                <w:noProof/>
                <w:color w:val="000000"/>
              </w:rPr>
              <w:t>:</w:t>
            </w:r>
          </w:p>
        </w:tc>
        <w:tc>
          <w:tcPr>
            <w:tcW w:w="2668" w:type="dxa"/>
            <w:gridSpan w:val="2"/>
            <w:tcMar>
              <w:top w:w="57" w:type="dxa"/>
              <w:left w:w="0" w:type="dxa"/>
              <w:bottom w:w="57" w:type="dxa"/>
              <w:right w:w="0" w:type="dxa"/>
            </w:tcMar>
            <w:vAlign w:val="center"/>
          </w:tcPr>
          <w:p w14:paraId="450EA2D7" w14:textId="54973034" w:rsidR="00B17F00" w:rsidRPr="00B17F00" w:rsidRDefault="00090A03" w:rsidP="007D5925">
            <w:pPr>
              <w:tabs>
                <w:tab w:val="left" w:pos="0"/>
                <w:tab w:val="left" w:pos="566"/>
              </w:tabs>
              <w:spacing w:line="360" w:lineRule="auto"/>
              <w:ind w:leftChars="57" w:left="137" w:rightChars="57" w:right="137"/>
              <w:jc w:val="center"/>
              <w:rPr>
                <w:szCs w:val="20"/>
                <w:lang w:eastAsia="en-GB"/>
              </w:rPr>
            </w:pPr>
            <w:r>
              <w:rPr>
                <w:szCs w:val="20"/>
                <w:lang w:eastAsia="en-GB"/>
              </w:rPr>
              <w:t>Lavenham</w:t>
            </w:r>
            <w:r w:rsidR="00B81229">
              <w:rPr>
                <w:szCs w:val="20"/>
                <w:lang w:eastAsia="en-GB"/>
              </w:rPr>
              <w:t xml:space="preserve"> </w:t>
            </w: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tcPr>
          <w:p w14:paraId="3DD355C9" w14:textId="3553A89E" w:rsidR="00B17F00" w:rsidRPr="00B17F00" w:rsidRDefault="004C479B" w:rsidP="00B17F00">
            <w:pPr>
              <w:tabs>
                <w:tab w:val="left" w:pos="0"/>
                <w:tab w:val="left" w:pos="566"/>
              </w:tabs>
              <w:spacing w:line="360" w:lineRule="auto"/>
              <w:ind w:leftChars="57" w:left="137" w:rightChars="57" w:right="137"/>
              <w:rPr>
                <w:szCs w:val="20"/>
                <w:lang w:eastAsia="en-GB"/>
              </w:rPr>
            </w:pPr>
            <w:r>
              <w:t xml:space="preserve">Thursday </w:t>
            </w:r>
            <w:r w:rsidR="00090A03">
              <w:t>22 January 2026</w:t>
            </w: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2"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3"/>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5696" w14:textId="77777777" w:rsidR="00B47E76" w:rsidRDefault="00B47E76">
      <w:r>
        <w:separator/>
      </w:r>
    </w:p>
  </w:endnote>
  <w:endnote w:type="continuationSeparator" w:id="0">
    <w:p w14:paraId="55268A11" w14:textId="77777777" w:rsidR="00B47E76" w:rsidRDefault="00B47E76">
      <w:r>
        <w:continuationSeparator/>
      </w:r>
    </w:p>
  </w:endnote>
  <w:endnote w:type="continuationNotice" w:id="1">
    <w:p w14:paraId="7DB455B5" w14:textId="77777777" w:rsidR="00B47E76" w:rsidRDefault="00B47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751B" w14:textId="77777777" w:rsidR="00B47E76" w:rsidRDefault="00B47E76">
      <w:r>
        <w:separator/>
      </w:r>
    </w:p>
  </w:footnote>
  <w:footnote w:type="continuationSeparator" w:id="0">
    <w:p w14:paraId="5C47C20B" w14:textId="77777777" w:rsidR="00B47E76" w:rsidRDefault="00B47E76">
      <w:r>
        <w:continuationSeparator/>
      </w:r>
    </w:p>
  </w:footnote>
  <w:footnote w:type="continuationNotice" w:id="1">
    <w:p w14:paraId="46F2A957" w14:textId="77777777" w:rsidR="00B47E76" w:rsidRDefault="00B47E76"/>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64348"/>
    <w:rsid w:val="000646AB"/>
    <w:rsid w:val="00066B03"/>
    <w:rsid w:val="000676FE"/>
    <w:rsid w:val="0007034A"/>
    <w:rsid w:val="00075F2A"/>
    <w:rsid w:val="00081521"/>
    <w:rsid w:val="00084ACF"/>
    <w:rsid w:val="00084E25"/>
    <w:rsid w:val="00085E94"/>
    <w:rsid w:val="00090A03"/>
    <w:rsid w:val="000918FD"/>
    <w:rsid w:val="000958AC"/>
    <w:rsid w:val="000A1CE0"/>
    <w:rsid w:val="000A2AF3"/>
    <w:rsid w:val="000A65F1"/>
    <w:rsid w:val="000B4AB0"/>
    <w:rsid w:val="000B64E4"/>
    <w:rsid w:val="000C32CE"/>
    <w:rsid w:val="000C508C"/>
    <w:rsid w:val="000C6D54"/>
    <w:rsid w:val="000D0755"/>
    <w:rsid w:val="000D4949"/>
    <w:rsid w:val="000D54C6"/>
    <w:rsid w:val="000D79C8"/>
    <w:rsid w:val="000E03EF"/>
    <w:rsid w:val="000F0D4D"/>
    <w:rsid w:val="000F130E"/>
    <w:rsid w:val="00101070"/>
    <w:rsid w:val="00102206"/>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94B41"/>
    <w:rsid w:val="001A0678"/>
    <w:rsid w:val="001A1E8B"/>
    <w:rsid w:val="001A4863"/>
    <w:rsid w:val="001A637D"/>
    <w:rsid w:val="001B20E5"/>
    <w:rsid w:val="001B382C"/>
    <w:rsid w:val="001B6F79"/>
    <w:rsid w:val="001B70E0"/>
    <w:rsid w:val="001C73AD"/>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94ACB"/>
    <w:rsid w:val="002975F7"/>
    <w:rsid w:val="00297F8D"/>
    <w:rsid w:val="002A16F6"/>
    <w:rsid w:val="002A2003"/>
    <w:rsid w:val="002C0D18"/>
    <w:rsid w:val="002C4F46"/>
    <w:rsid w:val="002C5415"/>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4FCA"/>
    <w:rsid w:val="003A030B"/>
    <w:rsid w:val="003A11E3"/>
    <w:rsid w:val="003A3293"/>
    <w:rsid w:val="003A7B25"/>
    <w:rsid w:val="003B03DD"/>
    <w:rsid w:val="003C0F8D"/>
    <w:rsid w:val="003C2570"/>
    <w:rsid w:val="003C31FD"/>
    <w:rsid w:val="003E3192"/>
    <w:rsid w:val="003E4442"/>
    <w:rsid w:val="003E57B0"/>
    <w:rsid w:val="003E7098"/>
    <w:rsid w:val="003F5FCB"/>
    <w:rsid w:val="003F71CA"/>
    <w:rsid w:val="004012B1"/>
    <w:rsid w:val="00405237"/>
    <w:rsid w:val="004053C7"/>
    <w:rsid w:val="00410BB7"/>
    <w:rsid w:val="0041180C"/>
    <w:rsid w:val="004141E0"/>
    <w:rsid w:val="004228B6"/>
    <w:rsid w:val="0042429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7B70"/>
    <w:rsid w:val="004B11B1"/>
    <w:rsid w:val="004B1C79"/>
    <w:rsid w:val="004B2F9E"/>
    <w:rsid w:val="004B7C1B"/>
    <w:rsid w:val="004C1D45"/>
    <w:rsid w:val="004C479B"/>
    <w:rsid w:val="004D03B3"/>
    <w:rsid w:val="004E0237"/>
    <w:rsid w:val="004E5D14"/>
    <w:rsid w:val="004F087A"/>
    <w:rsid w:val="004F1583"/>
    <w:rsid w:val="004F463D"/>
    <w:rsid w:val="004F58FB"/>
    <w:rsid w:val="00513BA4"/>
    <w:rsid w:val="00514CED"/>
    <w:rsid w:val="00516367"/>
    <w:rsid w:val="005171BB"/>
    <w:rsid w:val="00521D78"/>
    <w:rsid w:val="00522633"/>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77258"/>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203C"/>
    <w:rsid w:val="006066CD"/>
    <w:rsid w:val="00613642"/>
    <w:rsid w:val="00627309"/>
    <w:rsid w:val="00627F9E"/>
    <w:rsid w:val="0063245B"/>
    <w:rsid w:val="00637422"/>
    <w:rsid w:val="00650B96"/>
    <w:rsid w:val="00651B97"/>
    <w:rsid w:val="00652794"/>
    <w:rsid w:val="006620B0"/>
    <w:rsid w:val="00665EC9"/>
    <w:rsid w:val="00666F23"/>
    <w:rsid w:val="00671CC4"/>
    <w:rsid w:val="00672D9F"/>
    <w:rsid w:val="00676C35"/>
    <w:rsid w:val="00676DE7"/>
    <w:rsid w:val="00692395"/>
    <w:rsid w:val="006A1608"/>
    <w:rsid w:val="006A16D1"/>
    <w:rsid w:val="006A7FA7"/>
    <w:rsid w:val="006C109B"/>
    <w:rsid w:val="006C2E54"/>
    <w:rsid w:val="006D4C1B"/>
    <w:rsid w:val="006F0C78"/>
    <w:rsid w:val="006F1686"/>
    <w:rsid w:val="006F21EF"/>
    <w:rsid w:val="006F65EC"/>
    <w:rsid w:val="006F77F9"/>
    <w:rsid w:val="00700087"/>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5925"/>
    <w:rsid w:val="007E2924"/>
    <w:rsid w:val="007E5D24"/>
    <w:rsid w:val="007F1197"/>
    <w:rsid w:val="007F2481"/>
    <w:rsid w:val="007F24A0"/>
    <w:rsid w:val="007F24AB"/>
    <w:rsid w:val="007F2B35"/>
    <w:rsid w:val="007F50FB"/>
    <w:rsid w:val="00801DD9"/>
    <w:rsid w:val="00806C07"/>
    <w:rsid w:val="00820553"/>
    <w:rsid w:val="00821D83"/>
    <w:rsid w:val="00821E66"/>
    <w:rsid w:val="008235E4"/>
    <w:rsid w:val="00824985"/>
    <w:rsid w:val="00825C12"/>
    <w:rsid w:val="00827A0E"/>
    <w:rsid w:val="008326C8"/>
    <w:rsid w:val="00834386"/>
    <w:rsid w:val="00836C11"/>
    <w:rsid w:val="0083748B"/>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D16AF"/>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4F37"/>
    <w:rsid w:val="009362C9"/>
    <w:rsid w:val="00942464"/>
    <w:rsid w:val="0096083B"/>
    <w:rsid w:val="009666AF"/>
    <w:rsid w:val="00967798"/>
    <w:rsid w:val="00971BFD"/>
    <w:rsid w:val="00986874"/>
    <w:rsid w:val="009927E3"/>
    <w:rsid w:val="00993B32"/>
    <w:rsid w:val="00993CAC"/>
    <w:rsid w:val="00997080"/>
    <w:rsid w:val="009A1C25"/>
    <w:rsid w:val="009A4A5E"/>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07F09"/>
    <w:rsid w:val="00A10D27"/>
    <w:rsid w:val="00A11030"/>
    <w:rsid w:val="00A137D4"/>
    <w:rsid w:val="00A170F3"/>
    <w:rsid w:val="00A27612"/>
    <w:rsid w:val="00A32567"/>
    <w:rsid w:val="00A32FB7"/>
    <w:rsid w:val="00A36E9D"/>
    <w:rsid w:val="00A37EFF"/>
    <w:rsid w:val="00A41FCB"/>
    <w:rsid w:val="00A42328"/>
    <w:rsid w:val="00A4554D"/>
    <w:rsid w:val="00A50DC0"/>
    <w:rsid w:val="00A608C2"/>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54D3"/>
    <w:rsid w:val="00B10C8B"/>
    <w:rsid w:val="00B14FD5"/>
    <w:rsid w:val="00B17F00"/>
    <w:rsid w:val="00B20EB9"/>
    <w:rsid w:val="00B322BD"/>
    <w:rsid w:val="00B332E0"/>
    <w:rsid w:val="00B34968"/>
    <w:rsid w:val="00B351B8"/>
    <w:rsid w:val="00B3759A"/>
    <w:rsid w:val="00B42EB0"/>
    <w:rsid w:val="00B4415E"/>
    <w:rsid w:val="00B44840"/>
    <w:rsid w:val="00B47E76"/>
    <w:rsid w:val="00B52AFF"/>
    <w:rsid w:val="00B55568"/>
    <w:rsid w:val="00B56D19"/>
    <w:rsid w:val="00B62E79"/>
    <w:rsid w:val="00B70163"/>
    <w:rsid w:val="00B70303"/>
    <w:rsid w:val="00B72285"/>
    <w:rsid w:val="00B81229"/>
    <w:rsid w:val="00B83D0B"/>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76A"/>
    <w:rsid w:val="00C26E7D"/>
    <w:rsid w:val="00C330F9"/>
    <w:rsid w:val="00C3549D"/>
    <w:rsid w:val="00C379CF"/>
    <w:rsid w:val="00C4156B"/>
    <w:rsid w:val="00C4190E"/>
    <w:rsid w:val="00C44647"/>
    <w:rsid w:val="00C50BF4"/>
    <w:rsid w:val="00C51CE2"/>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2CD9"/>
    <w:rsid w:val="00C94BA8"/>
    <w:rsid w:val="00C97202"/>
    <w:rsid w:val="00C97CED"/>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277C"/>
    <w:rsid w:val="00D37691"/>
    <w:rsid w:val="00D456AA"/>
    <w:rsid w:val="00D50A35"/>
    <w:rsid w:val="00D5217A"/>
    <w:rsid w:val="00D65631"/>
    <w:rsid w:val="00D6799A"/>
    <w:rsid w:val="00D753DD"/>
    <w:rsid w:val="00D80125"/>
    <w:rsid w:val="00D81BB3"/>
    <w:rsid w:val="00D858AB"/>
    <w:rsid w:val="00D8594C"/>
    <w:rsid w:val="00D9504F"/>
    <w:rsid w:val="00D95894"/>
    <w:rsid w:val="00D96133"/>
    <w:rsid w:val="00D96814"/>
    <w:rsid w:val="00D977F9"/>
    <w:rsid w:val="00DA01CF"/>
    <w:rsid w:val="00DA2124"/>
    <w:rsid w:val="00DA72AD"/>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E59FF"/>
    <w:rsid w:val="00DF2E08"/>
    <w:rsid w:val="00DF3BFD"/>
    <w:rsid w:val="00DF4275"/>
    <w:rsid w:val="00DF48AB"/>
    <w:rsid w:val="00DF5811"/>
    <w:rsid w:val="00DF72A1"/>
    <w:rsid w:val="00E026A5"/>
    <w:rsid w:val="00E037D9"/>
    <w:rsid w:val="00E03BE6"/>
    <w:rsid w:val="00E052E9"/>
    <w:rsid w:val="00E07A6A"/>
    <w:rsid w:val="00E118B0"/>
    <w:rsid w:val="00E12432"/>
    <w:rsid w:val="00E1438D"/>
    <w:rsid w:val="00E15240"/>
    <w:rsid w:val="00E228F4"/>
    <w:rsid w:val="00E22AE1"/>
    <w:rsid w:val="00E3469C"/>
    <w:rsid w:val="00E34A76"/>
    <w:rsid w:val="00E359F3"/>
    <w:rsid w:val="00E43B9D"/>
    <w:rsid w:val="00E44FD7"/>
    <w:rsid w:val="00E50B55"/>
    <w:rsid w:val="00E547D3"/>
    <w:rsid w:val="00E568BA"/>
    <w:rsid w:val="00E61358"/>
    <w:rsid w:val="00E61B7B"/>
    <w:rsid w:val="00E6324F"/>
    <w:rsid w:val="00E635EE"/>
    <w:rsid w:val="00E6470C"/>
    <w:rsid w:val="00E67763"/>
    <w:rsid w:val="00E67934"/>
    <w:rsid w:val="00E734D0"/>
    <w:rsid w:val="00E83173"/>
    <w:rsid w:val="00E858F0"/>
    <w:rsid w:val="00E91E8E"/>
    <w:rsid w:val="00E93B8E"/>
    <w:rsid w:val="00EA4BB9"/>
    <w:rsid w:val="00EA657F"/>
    <w:rsid w:val="00EB24A3"/>
    <w:rsid w:val="00EB3596"/>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6C1D"/>
    <w:rsid w:val="00F17C8D"/>
    <w:rsid w:val="00F21C6C"/>
    <w:rsid w:val="00F267CC"/>
    <w:rsid w:val="00F338CD"/>
    <w:rsid w:val="00F375A5"/>
    <w:rsid w:val="00F4258A"/>
    <w:rsid w:val="00F45C0D"/>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C6F1F"/>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7D5925"/>
    <w:pPr>
      <w:spacing w:before="0" w:after="0"/>
    </w:pPr>
    <w:rPr>
      <w:noProof/>
      <w:sz w:val="24"/>
    </w:rPr>
  </w:style>
  <w:style w:type="paragraph" w:customStyle="1" w:styleId="TextInTablesTitle">
    <w:name w:val="TextInTablesTitle"/>
    <w:basedOn w:val="TextInTables"/>
    <w:autoRedefine/>
    <w:rsid w:val="00133B9B"/>
    <w:pPr>
      <w:framePr w:wrap="around" w:hAnchor="text"/>
    </w:pPr>
    <w:rPr>
      <w:b/>
      <w:color w:val="FFFFFF"/>
      <w:sz w:val="28"/>
      <w:szCs w:val="28"/>
    </w:rPr>
  </w:style>
  <w:style w:type="paragraph" w:customStyle="1" w:styleId="TextInTablesCentered">
    <w:name w:val="TextInTablesCentered"/>
    <w:basedOn w:val="TextInTables"/>
    <w:autoRedefine/>
    <w:rsid w:val="00405237"/>
    <w:pPr>
      <w:framePr w:wrap="around" w:hAnchor="text"/>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7D5925"/>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uk/ukpga/2022/37/section/30/enacted"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lectoralcommission.org.uk/guidance-candidates-parish-council-elections-england"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legislation.gov.uk/ukpga/2022/37/section/30/enacte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earch.electoralcommission.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b325c91e-3afb-42d6-a9c6-dcf2229be383">
      <UserInfo>
        <DisplayName>SharingLinks.11b78d86-9cce-47bf-9d57-df1efd2861a9.OrganizationEdit.b15cfb09-edd4-4e47-9090-7c0cc38f4869</DisplayName>
        <AccountId>273</AccountId>
        <AccountType/>
      </UserInfo>
      <UserInfo>
        <DisplayName>Victoria Clarke</DisplayName>
        <AccountId>124</AccountId>
        <AccountType/>
      </UserInfo>
    </SharedWithUsers>
    <TaxCatchAll xmlns="75304046-ffad-4f70-9f4b-bbc776f1b690" xsi:nil="true"/>
    <lcf76f155ced4ddcb4097134ff3c332f xmlns="40066f08-1333-4851-b71d-96b490feee3d">
      <Terms xmlns="http://schemas.microsoft.com/office/infopath/2007/PartnerControls"/>
    </lcf76f155ced4ddcb4097134ff3c332f>
    <SenttoFInance xmlns="40066f08-1333-4851-b71d-96b490feee3d">false</SenttoFInance>
    <_Flow_SignoffStatus xmlns="40066f08-1333-4851-b71d-96b490feee3d" xsi:nil="true"/>
  </documentManagement>
</p:properties>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2.xml><?xml version="1.0" encoding="utf-8"?>
<ds:datastoreItem xmlns:ds="http://schemas.openxmlformats.org/officeDocument/2006/customXml" ds:itemID="{50D5E7AB-CD39-43DF-93EF-E93C4285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b325c91e-3afb-42d6-a9c6-dcf2229be383"/>
    <ds:schemaRef ds:uri="75304046-ffad-4f70-9f4b-bbc776f1b690"/>
    <ds:schemaRef ds:uri="40066f08-1333-4851-b71d-96b490feee3d"/>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7.xml><?xml version="1.0" encoding="utf-8"?>
<ds:datastoreItem xmlns:ds="http://schemas.openxmlformats.org/officeDocument/2006/customXml" ds:itemID="{8C959E75-AAF0-4CB3-9433-4ED3F4226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16</Pages>
  <Words>5260</Words>
  <Characters>25674</Characters>
  <Application>Microsoft Office Word</Application>
  <DocSecurity>0</DocSecurity>
  <Lines>713</Lines>
  <Paragraphs>407</Paragraphs>
  <ScaleCrop>false</ScaleCrop>
  <Company>The Electoral Commission</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Patrick Richardson-Todd</cp:lastModifiedBy>
  <cp:revision>30</cp:revision>
  <cp:lastPrinted>2015-01-08T18:48:00Z</cp:lastPrinted>
  <dcterms:created xsi:type="dcterms:W3CDTF">2024-03-25T09:20:00Z</dcterms:created>
  <dcterms:modified xsi:type="dcterms:W3CDTF">2025-11-11T12:42:00Z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0x01010088D3D5D6EBB8B84B9C03177DC24CD707</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ies>
</file>